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604766" w:rsidP="0060476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766">
        <w:rPr>
          <w:rFonts w:ascii="Arial" w:hAnsi="Arial" w:cs="Arial"/>
          <w:b/>
          <w:sz w:val="28"/>
        </w:rPr>
        <w:t>VENERDÌ 11 FEBBRAIO – QUINTA SETTIMANA DEL T.O. [C]</w:t>
      </w:r>
    </w:p>
    <w:p w:rsidR="00AE3B2A" w:rsidRDefault="009B16E8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9B16E8">
        <w:rPr>
          <w:rFonts w:ascii="Arial" w:hAnsi="Arial" w:cs="Arial"/>
          <w:b/>
          <w:sz w:val="28"/>
          <w:szCs w:val="28"/>
        </w:rPr>
        <w:t>E comandò loro di non dirlo a nessuno. Ma più egli lo proibiva, più essi lo proclamavano e, pieni di stupore, dicevano: «Ha fatto bene ogni cosa: fa udire i sordi e fa parlare i muti!».</w:t>
      </w:r>
    </w:p>
    <w:p w:rsidR="006E50AE" w:rsidRPr="006E50AE" w:rsidRDefault="006E50AE" w:rsidP="006E50A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Possiamo applicare a Gesù la prima pagina della Genesi. In essa è detto che dopo ogni opera creata dal Signore, la constatazione dello Spirito del Signore era sempre la stessa: “</w:t>
      </w:r>
      <w:r w:rsidR="000B6CD1">
        <w:rPr>
          <w:rFonts w:ascii="Arial" w:hAnsi="Arial" w:cs="Arial"/>
          <w:b/>
          <w:sz w:val="24"/>
          <w:szCs w:val="28"/>
        </w:rPr>
        <w:t>Era cosa buona”. Contemplando tutte le opera di Dio, ecco la constatazione dello Spirito Santo: “Era cosa molto buona”:  “</w:t>
      </w:r>
      <w:r w:rsidR="000B6CD1" w:rsidRPr="006E50AE">
        <w:rPr>
          <w:rFonts w:ascii="Arial" w:hAnsi="Arial" w:cs="Arial"/>
          <w:b/>
          <w:sz w:val="24"/>
          <w:szCs w:val="28"/>
        </w:rPr>
        <w:t>In</w:t>
      </w:r>
      <w:r w:rsidRPr="006E50AE">
        <w:rPr>
          <w:rFonts w:ascii="Arial" w:hAnsi="Arial" w:cs="Arial"/>
          <w:b/>
          <w:sz w:val="24"/>
          <w:szCs w:val="28"/>
        </w:rPr>
        <w:t xml:space="preserve"> principio Dio creò il cielo e la terra. </w:t>
      </w:r>
      <w:r w:rsidR="000B6CD1" w:rsidRPr="006E50AE">
        <w:rPr>
          <w:rFonts w:ascii="Arial" w:hAnsi="Arial" w:cs="Arial"/>
          <w:b/>
          <w:sz w:val="24"/>
          <w:szCs w:val="28"/>
        </w:rPr>
        <w:t>La</w:t>
      </w:r>
      <w:r w:rsidRPr="006E50AE">
        <w:rPr>
          <w:rFonts w:ascii="Arial" w:hAnsi="Arial" w:cs="Arial"/>
          <w:b/>
          <w:sz w:val="24"/>
          <w:szCs w:val="28"/>
        </w:rPr>
        <w:t xml:space="preserve"> terra era informe e deserta e le tenebre ricoprivano l’abisso e lo spirito di Dio aleggiava sulle acque.</w:t>
      </w:r>
      <w:r w:rsidR="000B6CD1">
        <w:rPr>
          <w:rFonts w:ascii="Arial" w:hAnsi="Arial" w:cs="Arial"/>
          <w:b/>
          <w:sz w:val="24"/>
          <w:szCs w:val="28"/>
        </w:rPr>
        <w:t xml:space="preserve">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disse: «Sia la luce!». E la luce fu.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vide che la luce era cosa buona e Dio separò la luce dalle tenebre.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chiamò la luce giorno, mentre chiamò le tenebre notte. E fu sera e fu mattina: giorno primo.</w:t>
      </w:r>
      <w:r w:rsidR="000B6CD1">
        <w:rPr>
          <w:rFonts w:ascii="Arial" w:hAnsi="Arial" w:cs="Arial"/>
          <w:b/>
          <w:sz w:val="24"/>
          <w:szCs w:val="28"/>
        </w:rPr>
        <w:t xml:space="preserve">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disse: «Sia un firmamento in mezzo alle acque per separare le acque dalle acque».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fece il firmamento e separò le acque che sono sotto il firmamento dalle acque che sono sopra il firmamento. E così avvenne.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chiamò il firmamento cielo. E fu sera e fu mattina: secondo giorno.</w:t>
      </w:r>
      <w:r w:rsidR="000B6CD1">
        <w:rPr>
          <w:rFonts w:ascii="Arial" w:hAnsi="Arial" w:cs="Arial"/>
          <w:b/>
          <w:sz w:val="24"/>
          <w:szCs w:val="28"/>
        </w:rPr>
        <w:t xml:space="preserve">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disse: «Le acque che sono sotto il cielo si raccolgano in un unico luogo e appaia l’asciutto». E così avvenne.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chiamò l’asciutto terra, mentre chiamò la massa delle acque mare. Dio vide che era cosa buona. </w:t>
      </w:r>
      <w:r w:rsidR="000B6CD1" w:rsidRPr="006E50AE">
        <w:rPr>
          <w:rFonts w:ascii="Arial" w:hAnsi="Arial" w:cs="Arial"/>
          <w:b/>
          <w:sz w:val="24"/>
          <w:szCs w:val="28"/>
        </w:rPr>
        <w:t>Dio</w:t>
      </w:r>
      <w:r w:rsidRPr="006E50AE">
        <w:rPr>
          <w:rFonts w:ascii="Arial" w:hAnsi="Arial" w:cs="Arial"/>
          <w:b/>
          <w:sz w:val="24"/>
          <w:szCs w:val="28"/>
        </w:rPr>
        <w:t xml:space="preserve"> disse: «La terra produca germogli, erbe che producono seme e alberi da frutto, che fanno sulla terra frutto con il seme, ciascuno secondo la propria specie». E così avvenne. </w:t>
      </w:r>
      <w:r w:rsidR="000B6CD1" w:rsidRPr="006E50AE">
        <w:rPr>
          <w:rFonts w:ascii="Arial" w:hAnsi="Arial" w:cs="Arial"/>
          <w:b/>
          <w:sz w:val="24"/>
          <w:szCs w:val="28"/>
        </w:rPr>
        <w:t>E</w:t>
      </w:r>
      <w:r w:rsidRPr="006E50AE">
        <w:rPr>
          <w:rFonts w:ascii="Arial" w:hAnsi="Arial" w:cs="Arial"/>
          <w:b/>
          <w:sz w:val="24"/>
          <w:szCs w:val="28"/>
        </w:rPr>
        <w:t xml:space="preserve"> la terra produsse germogli, erbe che producono seme, ciascuna secondo la propria specie, e alberi che fanno ciascuno frutto con il seme, secondo la propria specie. Dio vide che era cosa buona. </w:t>
      </w:r>
      <w:r w:rsidR="000B6CD1" w:rsidRPr="006E50AE">
        <w:rPr>
          <w:rFonts w:ascii="Arial" w:hAnsi="Arial" w:cs="Arial"/>
          <w:b/>
          <w:sz w:val="24"/>
          <w:szCs w:val="28"/>
        </w:rPr>
        <w:t>E</w:t>
      </w:r>
      <w:r w:rsidRPr="006E50AE">
        <w:rPr>
          <w:rFonts w:ascii="Arial" w:hAnsi="Arial" w:cs="Arial"/>
          <w:b/>
          <w:sz w:val="24"/>
          <w:szCs w:val="28"/>
        </w:rPr>
        <w:t xml:space="preserve"> fu sera e fu mattina: terzo giorno.</w:t>
      </w:r>
    </w:p>
    <w:p w:rsidR="006E50AE" w:rsidRPr="006E50AE" w:rsidRDefault="000B6CD1" w:rsidP="006E50AE">
      <w:pPr>
        <w:jc w:val="both"/>
        <w:rPr>
          <w:rFonts w:ascii="Arial" w:hAnsi="Arial" w:cs="Arial"/>
          <w:b/>
          <w:sz w:val="24"/>
          <w:szCs w:val="28"/>
        </w:rPr>
      </w:pP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disse: «Ci siano fonti di luce nel firmamento del cielo, per separare il giorno dalla notte; siano segni per le feste, per i giorni e per gli anni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siano fonti di luce nel firmamento del cielo per illuminare la terra». E così avvenne.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Dio fece le due fonti di luce grandi: la fonte di luce maggiore per governare il giorno e la fonte di luce minore per governare la notte, e le stelle.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le pose nel firmamento del cielo per illuminare la terra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per governare il giorno e la notte e per separare la luce dalle tenebre. Dio vide che era cosa buona.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fu sera e fu mattina: quarto giorno.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disse: «Le acque brulichino di esseri viventi e uccelli volino sopra la terra, davanti al firmamento del cielo».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creò i grandi mostri marini e tutti gli esseri viventi che guizzano e brulicano nelle acque, secondo la loro specie, e tutti gli uccelli alati, secondo la loro specie. Dio vide che era cosa buona.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li benedisse: «Siate fecondi e moltiplicatevi e riempite le acque dei mari; gli uccelli si moltiplichino sulla terra».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fu sera e fu mattina: quinto giorno.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disse: «La terra produca esseri viventi secondo la loro specie: </w:t>
      </w:r>
      <w:r w:rsidR="006E50AE" w:rsidRPr="006E50AE">
        <w:rPr>
          <w:rFonts w:ascii="Arial" w:hAnsi="Arial" w:cs="Arial"/>
          <w:b/>
          <w:sz w:val="24"/>
          <w:szCs w:val="28"/>
        </w:rPr>
        <w:lastRenderedPageBreak/>
        <w:t xml:space="preserve">bestiame, rettili e animali selvatici, secondo la loro specie». E così avvenne.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fece gli animali selvatici, secondo la loro specie, il bestiame, secondo la propria specie, e tutti i rettili del suolo, secondo la loro specie. Dio vide che era cosa buona.</w:t>
      </w:r>
    </w:p>
    <w:p w:rsidR="00BD0BC0" w:rsidRPr="009B16E8" w:rsidRDefault="000B6CD1" w:rsidP="006E50AE">
      <w:pPr>
        <w:jc w:val="both"/>
        <w:rPr>
          <w:rFonts w:ascii="Arial" w:hAnsi="Arial" w:cs="Arial"/>
          <w:b/>
          <w:sz w:val="24"/>
          <w:szCs w:val="28"/>
        </w:rPr>
      </w:pP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disse: «Facciamo l’uomo a nostra immagine, secondo la nostra somiglianza: dòmini sui pesci del mare e sugli uccelli del cielo, sul bestiame, su tutti gli animali selvatici e su tutti i rettili che strisciano sulla terra».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50AE">
        <w:rPr>
          <w:rFonts w:ascii="Arial" w:hAnsi="Arial" w:cs="Arial"/>
          <w:b/>
          <w:sz w:val="24"/>
          <w:szCs w:val="28"/>
        </w:rPr>
        <w:t>E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Dio creò l’uomo a sua immagine;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a immagine di Dio lo creò: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maschio e femmina li creò.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li benedisse e Dio disse loro: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>«Siate fecondi e moltiplicatevi,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>riempite la terra e soggiogatela,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>dominate sui pesci del mare e sugli uccelli del cielo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E50AE" w:rsidRPr="006E50AE">
        <w:rPr>
          <w:rFonts w:ascii="Arial" w:hAnsi="Arial" w:cs="Arial"/>
          <w:b/>
          <w:sz w:val="24"/>
          <w:szCs w:val="28"/>
        </w:rPr>
        <w:t>e su ogni essere vivente che striscia sulla terra».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disse: «Ecco, io vi do ogni erba che produce seme e che è su tutta la terra, e ogni albero fruttifero che produce seme: saranno il vostro cibo. </w:t>
      </w:r>
      <w:r w:rsidRPr="006E50AE">
        <w:rPr>
          <w:rFonts w:ascii="Arial" w:hAnsi="Arial" w:cs="Arial"/>
          <w:b/>
          <w:sz w:val="24"/>
          <w:szCs w:val="28"/>
        </w:rPr>
        <w:t>A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tutti gli animali selvatici, a tutti gli uccelli del cielo e a tutti gli esseri che strisciano sulla terra e nei quali è alito di vita, io do in cibo ogni erba verde». E così avvenne. </w:t>
      </w:r>
      <w:r w:rsidRPr="006E50AE">
        <w:rPr>
          <w:rFonts w:ascii="Arial" w:hAnsi="Arial" w:cs="Arial"/>
          <w:b/>
          <w:sz w:val="24"/>
          <w:szCs w:val="28"/>
        </w:rPr>
        <w:t>Dio</w:t>
      </w:r>
      <w:r w:rsidR="006E50AE" w:rsidRPr="006E50AE">
        <w:rPr>
          <w:rFonts w:ascii="Arial" w:hAnsi="Arial" w:cs="Arial"/>
          <w:b/>
          <w:sz w:val="24"/>
          <w:szCs w:val="28"/>
        </w:rPr>
        <w:t xml:space="preserve"> vide quanto aveva fatto, ed ecco, era cosa molto buona. E fu </w:t>
      </w:r>
      <w:r>
        <w:rPr>
          <w:rFonts w:ascii="Arial" w:hAnsi="Arial" w:cs="Arial"/>
          <w:b/>
          <w:sz w:val="24"/>
          <w:szCs w:val="28"/>
        </w:rPr>
        <w:t xml:space="preserve">sera e fu mattina: sesto giorno (Gen 1,1-31). Cosa constata lo Spirito Santo attraverso la bocca dei semplici e dei piccoli? Che Gesù fa bene ogni cosa. Non c’è una cosa sola da Lui fatta che non sia sta fatta </w:t>
      </w:r>
      <w:r w:rsidR="00024962">
        <w:rPr>
          <w:rFonts w:ascii="Arial" w:hAnsi="Arial" w:cs="Arial"/>
          <w:b/>
          <w:sz w:val="24"/>
          <w:szCs w:val="28"/>
        </w:rPr>
        <w:t>buona</w:t>
      </w:r>
      <w:r>
        <w:rPr>
          <w:rFonts w:ascii="Arial" w:hAnsi="Arial" w:cs="Arial"/>
          <w:b/>
          <w:sz w:val="24"/>
          <w:szCs w:val="28"/>
        </w:rPr>
        <w:t xml:space="preserve">. </w:t>
      </w:r>
      <w:r w:rsidR="00024962">
        <w:rPr>
          <w:rFonts w:ascii="Arial" w:hAnsi="Arial" w:cs="Arial"/>
          <w:b/>
          <w:sz w:val="24"/>
          <w:szCs w:val="28"/>
        </w:rPr>
        <w:t xml:space="preserve">Possiamo dire: “Molto buona”.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604766">
        <w:rPr>
          <w:rFonts w:ascii="Arial" w:hAnsi="Arial" w:cs="Arial"/>
          <w:b/>
          <w:sz w:val="28"/>
          <w:szCs w:val="28"/>
        </w:rPr>
        <w:t>7,31-37</w:t>
      </w:r>
    </w:p>
    <w:p w:rsidR="00070E64" w:rsidRDefault="009B16E8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024962">
        <w:rPr>
          <w:rFonts w:ascii="Arial" w:hAnsi="Arial" w:cs="Arial"/>
          <w:b/>
          <w:sz w:val="24"/>
          <w:szCs w:val="28"/>
        </w:rPr>
        <w:t>Di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nuovo, uscito dalla regione di Tiro, passando per Sidone, venne verso il mare di Galilea in pieno territorio della Decàpoli. </w:t>
      </w:r>
      <w:r w:rsidRPr="00024962">
        <w:rPr>
          <w:rFonts w:ascii="Arial" w:hAnsi="Arial" w:cs="Arial"/>
          <w:b/>
          <w:sz w:val="24"/>
          <w:szCs w:val="28"/>
        </w:rPr>
        <w:t>Gli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portarono un sordomuto e lo pregarono di imporgli la mano. </w:t>
      </w:r>
      <w:r w:rsidRPr="00024962">
        <w:rPr>
          <w:rFonts w:ascii="Arial" w:hAnsi="Arial" w:cs="Arial"/>
          <w:b/>
          <w:sz w:val="24"/>
          <w:szCs w:val="28"/>
        </w:rPr>
        <w:t>Lo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prese in disparte, lontano dalla folla, gli pose le dita negli orecchi e con la saliva gli toccò la lingua; </w:t>
      </w:r>
      <w:r w:rsidRPr="00024962">
        <w:rPr>
          <w:rFonts w:ascii="Arial" w:hAnsi="Arial" w:cs="Arial"/>
          <w:b/>
          <w:sz w:val="24"/>
          <w:szCs w:val="28"/>
        </w:rPr>
        <w:t>guardando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quindi verso il cielo, emise un sospiro e gli disse: «Effatà», cioè: «Apriti!». </w:t>
      </w:r>
      <w:r w:rsidRPr="00024962">
        <w:rPr>
          <w:rFonts w:ascii="Arial" w:hAnsi="Arial" w:cs="Arial"/>
          <w:b/>
          <w:sz w:val="24"/>
          <w:szCs w:val="28"/>
        </w:rPr>
        <w:t>E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subito gli si aprirono gli orecchi, si sciolse il nodo della sua lingua e parlava correttamente. </w:t>
      </w:r>
      <w:r w:rsidRPr="00024962">
        <w:rPr>
          <w:rFonts w:ascii="Arial" w:hAnsi="Arial" w:cs="Arial"/>
          <w:b/>
          <w:sz w:val="24"/>
          <w:szCs w:val="28"/>
        </w:rPr>
        <w:t>E</w:t>
      </w:r>
      <w:r w:rsidR="00604766" w:rsidRPr="00024962">
        <w:rPr>
          <w:rFonts w:ascii="Arial" w:hAnsi="Arial" w:cs="Arial"/>
          <w:b/>
          <w:sz w:val="24"/>
          <w:szCs w:val="28"/>
        </w:rPr>
        <w:t xml:space="preserve"> comandò loro di non dirlo a nessuno. Ma più egli lo proibiva, più essi lo proclamavano </w:t>
      </w:r>
      <w:r w:rsidRPr="00024962">
        <w:rPr>
          <w:rFonts w:ascii="Arial" w:hAnsi="Arial" w:cs="Arial"/>
          <w:b/>
          <w:sz w:val="24"/>
          <w:szCs w:val="28"/>
        </w:rPr>
        <w:t>e</w:t>
      </w:r>
      <w:r w:rsidR="00604766" w:rsidRPr="00024962">
        <w:rPr>
          <w:rFonts w:ascii="Arial" w:hAnsi="Arial" w:cs="Arial"/>
          <w:b/>
          <w:sz w:val="24"/>
          <w:szCs w:val="28"/>
        </w:rPr>
        <w:t>, pieni di stupore, dicevano: «Ha fatto bene ogni cosa: fa udire i sordi e fa parlare i muti!».</w:t>
      </w:r>
    </w:p>
    <w:p w:rsidR="00704CED" w:rsidRDefault="00024962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Santo così dicendo dona a noi, discepoli di Gesù e suo corpo, la stessa Legge del Figlio dell’Altissimo fattosi carne. Come Lui da vero Dio, senza la carne ha fatto ogni cosa buona e ogni cosa buona la fatta da vero Dio nella carne, da vero uomo, così anche ogni discepolo di Gesù: anche lui è chiamato a fare bene ogni cosa. Come si fa bene ogni cosa? Lasciandosi condurre dallo Spirito Santo. Come ci si lascia condurre dallo Spirito Santo? Crescendo in esso e ogni giorno ravvivandolo. Più si è nello Spirito e più le cose da noi saranno fatte buone. Men</w:t>
      </w:r>
      <w:r w:rsidR="00345944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cresciamo e meno buone le fare</w:t>
      </w:r>
      <w:r w:rsidR="00345944">
        <w:rPr>
          <w:rFonts w:ascii="Arial" w:hAnsi="Arial" w:cs="Arial"/>
          <w:b/>
          <w:sz w:val="24"/>
          <w:szCs w:val="28"/>
        </w:rPr>
        <w:t>mo</w:t>
      </w:r>
      <w:r>
        <w:rPr>
          <w:rFonts w:ascii="Arial" w:hAnsi="Arial" w:cs="Arial"/>
          <w:b/>
          <w:sz w:val="24"/>
          <w:szCs w:val="28"/>
        </w:rPr>
        <w:t>, giungendo sino a farle cattive e pessime. Madre di Dio</w:t>
      </w:r>
      <w:r w:rsidR="00345944">
        <w:rPr>
          <w:rFonts w:ascii="Arial" w:hAnsi="Arial" w:cs="Arial"/>
          <w:b/>
          <w:sz w:val="24"/>
          <w:szCs w:val="28"/>
        </w:rPr>
        <w:t xml:space="preserve">, </w:t>
      </w:r>
      <w:r>
        <w:rPr>
          <w:rFonts w:ascii="Arial" w:hAnsi="Arial" w:cs="Arial"/>
          <w:b/>
          <w:sz w:val="24"/>
          <w:szCs w:val="28"/>
        </w:rPr>
        <w:t xml:space="preserve"> aiut</w:t>
      </w:r>
      <w:r w:rsidR="00345944">
        <w:rPr>
          <w:rFonts w:ascii="Arial" w:hAnsi="Arial" w:cs="Arial"/>
          <w:b/>
          <w:sz w:val="24"/>
          <w:szCs w:val="28"/>
        </w:rPr>
        <w:t>ac</w:t>
      </w:r>
      <w:r>
        <w:rPr>
          <w:rFonts w:ascii="Arial" w:hAnsi="Arial" w:cs="Arial"/>
          <w:b/>
          <w:sz w:val="24"/>
          <w:szCs w:val="28"/>
        </w:rPr>
        <w:t xml:space="preserve">i a crescere nello Spirito Santo. Vogliamo fare bene ogni cosa.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76" w:rsidRDefault="00CE3F76" w:rsidP="00087278">
      <w:pPr>
        <w:spacing w:after="0" w:line="240" w:lineRule="auto"/>
      </w:pPr>
      <w:r>
        <w:separator/>
      </w:r>
    </w:p>
  </w:endnote>
  <w:endnote w:type="continuationSeparator" w:id="0">
    <w:p w:rsidR="00CE3F76" w:rsidRDefault="00CE3F7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12F39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76" w:rsidRDefault="00CE3F76" w:rsidP="00087278">
      <w:pPr>
        <w:spacing w:after="0" w:line="240" w:lineRule="auto"/>
      </w:pPr>
      <w:r>
        <w:separator/>
      </w:r>
    </w:p>
  </w:footnote>
  <w:footnote w:type="continuationSeparator" w:id="0">
    <w:p w:rsidR="00CE3F76" w:rsidRDefault="00CE3F7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24962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6CD1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695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09ED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944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3AE5"/>
    <w:rsid w:val="005F4044"/>
    <w:rsid w:val="005F5431"/>
    <w:rsid w:val="005F6174"/>
    <w:rsid w:val="005F6B20"/>
    <w:rsid w:val="0060194F"/>
    <w:rsid w:val="00602FF9"/>
    <w:rsid w:val="00603054"/>
    <w:rsid w:val="006043DD"/>
    <w:rsid w:val="00604766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E50AE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007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2F6A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4907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16E8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5487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E3F76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0A9E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2D1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2F39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4969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19FC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0BCD-45EE-403E-BB21-FAF3A4B5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2022-01-26T07:40:00Z</dcterms:created>
  <dcterms:modified xsi:type="dcterms:W3CDTF">2022-01-26T07:40:00Z</dcterms:modified>
</cp:coreProperties>
</file>